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534DB" w14:textId="4465DBA1" w:rsidR="009B4511" w:rsidRPr="00EA5AC3" w:rsidRDefault="00D01C37" w:rsidP="009B4511">
      <w:pPr>
        <w:pStyle w:val="2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 xml:space="preserve">                                                                       </w:t>
      </w:r>
    </w:p>
    <w:p w14:paraId="13D97F5E" w14:textId="77777777" w:rsidR="009B4511" w:rsidRPr="00EA5AC3" w:rsidRDefault="009B4511" w:rsidP="009B4511">
      <w:pPr>
        <w:pStyle w:val="2"/>
        <w:spacing w:line="336" w:lineRule="auto"/>
        <w:rPr>
          <w:sz w:val="24"/>
          <w:szCs w:val="24"/>
        </w:rPr>
      </w:pPr>
      <w:r w:rsidRPr="00EA5AC3">
        <w:rPr>
          <w:sz w:val="24"/>
          <w:szCs w:val="24"/>
        </w:rPr>
        <w:t>РОССИЙСКАЯ  ФЕДЕРАЦИЯ</w:t>
      </w:r>
    </w:p>
    <w:p w14:paraId="19F7E968" w14:textId="77777777" w:rsidR="009B4511" w:rsidRPr="00EA5AC3" w:rsidRDefault="009B4511" w:rsidP="009B4511">
      <w:pPr>
        <w:spacing w:line="336" w:lineRule="auto"/>
        <w:jc w:val="center"/>
        <w:rPr>
          <w:rFonts w:ascii="Times New Roman" w:hAnsi="Times New Roman"/>
          <w:spacing w:val="40"/>
          <w:sz w:val="24"/>
          <w:szCs w:val="24"/>
        </w:rPr>
      </w:pPr>
      <w:r w:rsidRPr="00EA5AC3">
        <w:rPr>
          <w:rFonts w:ascii="Times New Roman" w:hAnsi="Times New Roman"/>
          <w:sz w:val="24"/>
          <w:szCs w:val="24"/>
        </w:rPr>
        <w:t>РЕСПУБЛИКА  КАРЕЛИЯ</w:t>
      </w:r>
    </w:p>
    <w:p w14:paraId="56C1ED5B" w14:textId="77777777" w:rsidR="009B4511" w:rsidRPr="00EA5AC3" w:rsidRDefault="009B4511" w:rsidP="009B4511">
      <w:pPr>
        <w:pStyle w:val="1"/>
        <w:spacing w:line="336" w:lineRule="auto"/>
        <w:rPr>
          <w:b/>
          <w:bCs/>
          <w:sz w:val="24"/>
          <w:szCs w:val="24"/>
        </w:rPr>
      </w:pPr>
      <w:r w:rsidRPr="00EA5AC3">
        <w:rPr>
          <w:b/>
          <w:bCs/>
          <w:sz w:val="24"/>
          <w:szCs w:val="24"/>
        </w:rPr>
        <w:t xml:space="preserve">Администрация Кемского муниципального района </w:t>
      </w:r>
    </w:p>
    <w:p w14:paraId="68BBAD33" w14:textId="77777777" w:rsidR="009B4511" w:rsidRPr="00EA5AC3" w:rsidRDefault="009B4511" w:rsidP="009B4511">
      <w:pPr>
        <w:pStyle w:val="2"/>
        <w:rPr>
          <w:spacing w:val="40"/>
          <w:sz w:val="24"/>
          <w:szCs w:val="24"/>
          <w:u w:val="single"/>
        </w:rPr>
      </w:pPr>
      <w:r w:rsidRPr="00EA5AC3">
        <w:rPr>
          <w:sz w:val="24"/>
          <w:szCs w:val="24"/>
        </w:rPr>
        <w:t>ПОСТАНОВЛЕНИЕ</w:t>
      </w:r>
    </w:p>
    <w:p w14:paraId="02F06203" w14:textId="77777777" w:rsidR="009B4511" w:rsidRPr="00EA5AC3" w:rsidRDefault="009B4511" w:rsidP="009B4511">
      <w:pPr>
        <w:autoSpaceDE w:val="0"/>
        <w:autoSpaceDN w:val="0"/>
        <w:adjustRightInd w:val="0"/>
        <w:outlineLvl w:val="0"/>
        <w:rPr>
          <w:rFonts w:ascii="Times New Roman" w:hAnsi="Times New Roman"/>
          <w:bCs/>
          <w:sz w:val="24"/>
          <w:szCs w:val="24"/>
        </w:rPr>
      </w:pPr>
    </w:p>
    <w:p w14:paraId="5AECB074" w14:textId="725EADBE" w:rsidR="009B4511" w:rsidRDefault="009B4511" w:rsidP="009B451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4"/>
          <w:szCs w:val="24"/>
        </w:rPr>
      </w:pPr>
    </w:p>
    <w:p w14:paraId="491E1A5A" w14:textId="43B2DB45" w:rsidR="00617641" w:rsidRPr="00EA5AC3" w:rsidRDefault="00AB7ADB" w:rsidP="00AB7ADB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</w:t>
      </w:r>
    </w:p>
    <w:p w14:paraId="453A4828" w14:textId="77777777" w:rsidR="009B4511" w:rsidRDefault="009B4511" w:rsidP="009B451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EA5AC3">
        <w:rPr>
          <w:rFonts w:ascii="Times New Roman" w:hAnsi="Times New Roman" w:cs="Times New Roman"/>
          <w:b w:val="0"/>
          <w:sz w:val="24"/>
          <w:szCs w:val="24"/>
        </w:rPr>
        <w:t>Об утверждении бюджетного</w:t>
      </w:r>
    </w:p>
    <w:p w14:paraId="67EEF43B" w14:textId="77777777" w:rsidR="009B4511" w:rsidRDefault="009B4511" w:rsidP="009B4511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EA5AC3">
        <w:rPr>
          <w:rFonts w:ascii="Times New Roman" w:hAnsi="Times New Roman" w:cs="Times New Roman"/>
          <w:b w:val="0"/>
          <w:sz w:val="24"/>
          <w:szCs w:val="24"/>
        </w:rPr>
        <w:t xml:space="preserve">прогноза Кемского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городского </w:t>
      </w:r>
    </w:p>
    <w:p w14:paraId="551C6322" w14:textId="48CEDCF7" w:rsidR="009B4511" w:rsidRPr="00EA5AC3" w:rsidRDefault="009B4511" w:rsidP="009B4511">
      <w:pPr>
        <w:pStyle w:val="ConsPlusTitle"/>
        <w:tabs>
          <w:tab w:val="left" w:pos="3686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поселения</w:t>
      </w:r>
      <w:r w:rsidRPr="00EA5AC3">
        <w:rPr>
          <w:rFonts w:ascii="Times New Roman" w:hAnsi="Times New Roman" w:cs="Times New Roman"/>
          <w:b w:val="0"/>
          <w:sz w:val="24"/>
          <w:szCs w:val="24"/>
        </w:rPr>
        <w:t xml:space="preserve"> на </w:t>
      </w:r>
      <w:r w:rsidR="007E45BA">
        <w:rPr>
          <w:rFonts w:ascii="Times New Roman" w:hAnsi="Times New Roman" w:cs="Times New Roman"/>
          <w:b w:val="0"/>
          <w:sz w:val="24"/>
          <w:szCs w:val="24"/>
        </w:rPr>
        <w:t>202</w:t>
      </w:r>
      <w:r w:rsidR="00AB7ADB">
        <w:rPr>
          <w:rFonts w:ascii="Times New Roman" w:hAnsi="Times New Roman" w:cs="Times New Roman"/>
          <w:b w:val="0"/>
          <w:sz w:val="24"/>
          <w:szCs w:val="24"/>
        </w:rPr>
        <w:t>4</w:t>
      </w:r>
      <w:r w:rsidR="007E45BA">
        <w:rPr>
          <w:rFonts w:ascii="Times New Roman" w:hAnsi="Times New Roman" w:cs="Times New Roman"/>
          <w:b w:val="0"/>
          <w:sz w:val="24"/>
          <w:szCs w:val="24"/>
        </w:rPr>
        <w:t>-202</w:t>
      </w:r>
      <w:r w:rsidR="00AB7ADB">
        <w:rPr>
          <w:rFonts w:ascii="Times New Roman" w:hAnsi="Times New Roman" w:cs="Times New Roman"/>
          <w:b w:val="0"/>
          <w:sz w:val="24"/>
          <w:szCs w:val="24"/>
        </w:rPr>
        <w:t>6</w:t>
      </w:r>
      <w:bookmarkStart w:id="0" w:name="_GoBack"/>
      <w:bookmarkEnd w:id="0"/>
      <w:r w:rsidRPr="009B4511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Pr="00EA5AC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3D13F82D" w14:textId="77777777" w:rsidR="009B4511" w:rsidRDefault="009B4511" w:rsidP="009B45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3BF5F05" w14:textId="77777777" w:rsidR="00265D03" w:rsidRPr="005B111B" w:rsidRDefault="00265D03" w:rsidP="009B45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224B49C" w14:textId="366C99CD" w:rsidR="009B4511" w:rsidRDefault="009B4511" w:rsidP="009B4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111B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265D03">
          <w:rPr>
            <w:rFonts w:ascii="Times New Roman" w:hAnsi="Times New Roman" w:cs="Times New Roman"/>
            <w:sz w:val="24"/>
            <w:szCs w:val="24"/>
          </w:rPr>
          <w:t>статьей 170.1</w:t>
        </w:r>
      </w:hyperlink>
      <w:r w:rsidRPr="005B111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Решением Совета Кемского муниципального района </w:t>
      </w:r>
      <w:r w:rsidRPr="005B111B">
        <w:rPr>
          <w:rFonts w:ascii="Times New Roman" w:hAnsi="Times New Roman" w:cs="Times New Roman"/>
          <w:sz w:val="24"/>
          <w:szCs w:val="24"/>
        </w:rPr>
        <w:t xml:space="preserve">"О бюджетном процессе в </w:t>
      </w:r>
      <w:r>
        <w:rPr>
          <w:rFonts w:ascii="Times New Roman" w:hAnsi="Times New Roman" w:cs="Times New Roman"/>
          <w:sz w:val="24"/>
          <w:szCs w:val="24"/>
        </w:rPr>
        <w:t xml:space="preserve">Кемском </w:t>
      </w:r>
      <w:r w:rsidR="00D10D66">
        <w:rPr>
          <w:rFonts w:ascii="Times New Roman" w:hAnsi="Times New Roman" w:cs="Times New Roman"/>
          <w:sz w:val="24"/>
          <w:szCs w:val="24"/>
        </w:rPr>
        <w:t>городском поселении</w:t>
      </w:r>
      <w:r>
        <w:rPr>
          <w:rFonts w:ascii="Times New Roman" w:hAnsi="Times New Roman" w:cs="Times New Roman"/>
          <w:sz w:val="24"/>
          <w:szCs w:val="24"/>
        </w:rPr>
        <w:t>",</w:t>
      </w:r>
    </w:p>
    <w:p w14:paraId="15318B7B" w14:textId="77777777" w:rsidR="009B4511" w:rsidRDefault="009B4511" w:rsidP="009B4511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Кемского муниципального района ПОСТАНОВЛЯЕТ</w:t>
      </w:r>
      <w:r w:rsidRPr="005B111B">
        <w:rPr>
          <w:rFonts w:ascii="Times New Roman" w:hAnsi="Times New Roman" w:cs="Times New Roman"/>
          <w:sz w:val="24"/>
          <w:szCs w:val="24"/>
        </w:rPr>
        <w:t>:</w:t>
      </w:r>
    </w:p>
    <w:p w14:paraId="2479ED48" w14:textId="77777777" w:rsidR="00265D03" w:rsidRPr="005B111B" w:rsidRDefault="00265D03" w:rsidP="009B4511">
      <w:pPr>
        <w:pStyle w:val="ConsPlusNormal"/>
        <w:spacing w:before="120" w:after="12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14:paraId="28C0BA1D" w14:textId="0BCD4DC8" w:rsidR="009B4511" w:rsidRPr="00A1670A" w:rsidRDefault="00CC678B" w:rsidP="00265D03">
      <w:pPr>
        <w:pStyle w:val="ConsPlusNormal"/>
        <w:numPr>
          <w:ilvl w:val="0"/>
          <w:numId w:val="1"/>
        </w:numPr>
        <w:spacing w:line="276" w:lineRule="auto"/>
        <w:ind w:left="0" w:firstLine="51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511" w:rsidRPr="00A1670A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r w:rsidR="009B4511">
        <w:rPr>
          <w:rFonts w:ascii="Times New Roman" w:hAnsi="Times New Roman" w:cs="Times New Roman"/>
          <w:sz w:val="24"/>
          <w:szCs w:val="24"/>
        </w:rPr>
        <w:t>Б</w:t>
      </w:r>
      <w:r w:rsidR="009B4511" w:rsidRPr="00A1670A">
        <w:rPr>
          <w:rFonts w:ascii="Times New Roman" w:hAnsi="Times New Roman" w:cs="Times New Roman"/>
          <w:sz w:val="24"/>
          <w:szCs w:val="24"/>
        </w:rPr>
        <w:t>юджетн</w:t>
      </w:r>
      <w:r w:rsidR="009B4511">
        <w:rPr>
          <w:rFonts w:ascii="Times New Roman" w:hAnsi="Times New Roman" w:cs="Times New Roman"/>
          <w:sz w:val="24"/>
          <w:szCs w:val="24"/>
        </w:rPr>
        <w:t>ый</w:t>
      </w:r>
      <w:r w:rsidR="009B4511" w:rsidRPr="00A1670A">
        <w:rPr>
          <w:rFonts w:ascii="Times New Roman" w:hAnsi="Times New Roman" w:cs="Times New Roman"/>
          <w:sz w:val="24"/>
          <w:szCs w:val="24"/>
        </w:rPr>
        <w:t xml:space="preserve"> прогноз Кемского </w:t>
      </w:r>
      <w:r w:rsidR="009B4511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9B4511" w:rsidRPr="00A1670A">
        <w:rPr>
          <w:rFonts w:ascii="Times New Roman" w:hAnsi="Times New Roman" w:cs="Times New Roman"/>
          <w:sz w:val="24"/>
          <w:szCs w:val="24"/>
        </w:rPr>
        <w:t xml:space="preserve"> на </w:t>
      </w:r>
      <w:r w:rsidR="007E45BA">
        <w:rPr>
          <w:rFonts w:ascii="Times New Roman" w:hAnsi="Times New Roman" w:cs="Times New Roman"/>
          <w:sz w:val="24"/>
          <w:szCs w:val="24"/>
        </w:rPr>
        <w:t>202</w:t>
      </w:r>
      <w:r w:rsidR="00AB7ADB">
        <w:rPr>
          <w:rFonts w:ascii="Times New Roman" w:hAnsi="Times New Roman" w:cs="Times New Roman"/>
          <w:sz w:val="24"/>
          <w:szCs w:val="24"/>
        </w:rPr>
        <w:t>4</w:t>
      </w:r>
      <w:r w:rsidR="007E45BA">
        <w:rPr>
          <w:rFonts w:ascii="Times New Roman" w:hAnsi="Times New Roman" w:cs="Times New Roman"/>
          <w:sz w:val="24"/>
          <w:szCs w:val="24"/>
        </w:rPr>
        <w:t>-202</w:t>
      </w:r>
      <w:r w:rsidR="00AB7ADB">
        <w:rPr>
          <w:rFonts w:ascii="Times New Roman" w:hAnsi="Times New Roman" w:cs="Times New Roman"/>
          <w:sz w:val="24"/>
          <w:szCs w:val="24"/>
        </w:rPr>
        <w:t>6</w:t>
      </w:r>
      <w:r w:rsidR="009B4511">
        <w:rPr>
          <w:rFonts w:ascii="Times New Roman" w:hAnsi="Times New Roman" w:cs="Times New Roman"/>
          <w:sz w:val="24"/>
          <w:szCs w:val="24"/>
        </w:rPr>
        <w:t xml:space="preserve"> года</w:t>
      </w:r>
      <w:r w:rsidR="009B4511" w:rsidRPr="00A1670A">
        <w:rPr>
          <w:rFonts w:ascii="Times New Roman" w:hAnsi="Times New Roman" w:cs="Times New Roman"/>
          <w:sz w:val="24"/>
          <w:szCs w:val="24"/>
        </w:rPr>
        <w:t>.</w:t>
      </w:r>
    </w:p>
    <w:p w14:paraId="04B0A881" w14:textId="425BEE11" w:rsidR="009B4511" w:rsidRPr="00A1670A" w:rsidRDefault="00CC678B" w:rsidP="00265D03">
      <w:pPr>
        <w:pStyle w:val="ConsPlusNormal"/>
        <w:numPr>
          <w:ilvl w:val="0"/>
          <w:numId w:val="1"/>
        </w:numPr>
        <w:spacing w:line="276" w:lineRule="auto"/>
        <w:ind w:left="0" w:firstLine="51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4511" w:rsidRPr="00A1670A">
        <w:rPr>
          <w:rFonts w:ascii="Times New Roman" w:hAnsi="Times New Roman"/>
          <w:color w:val="000000"/>
          <w:sz w:val="24"/>
          <w:szCs w:val="24"/>
        </w:rPr>
        <w:t>Опубликовать настоящее постановление в «Информационном бюллетене органов местного самоуправления Кемского муниципального района» и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14:paraId="083D18A9" w14:textId="77777777" w:rsidR="009B4511" w:rsidRDefault="009B4511" w:rsidP="00265D0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E7BCEC" w14:textId="77777777" w:rsidR="009B4511" w:rsidRDefault="009B4511" w:rsidP="009B4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611BF2" w14:textId="77777777" w:rsidR="00265D03" w:rsidRDefault="00265D03" w:rsidP="009B4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47860D" w14:textId="77777777" w:rsidR="009B4511" w:rsidRPr="005B111B" w:rsidRDefault="009B4511" w:rsidP="009B451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EE4BCF" w14:textId="77777777" w:rsidR="009B4511" w:rsidRDefault="007E45BA" w:rsidP="009B45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9B451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29DF08AF" w14:textId="2571A478" w:rsidR="009B4511" w:rsidRPr="005B111B" w:rsidRDefault="009B4511" w:rsidP="009B4511">
      <w:pPr>
        <w:pStyle w:val="ConsPlusNormal"/>
        <w:tabs>
          <w:tab w:val="righ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Кемского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</w:r>
      <w:r w:rsidR="00483E2B">
        <w:rPr>
          <w:rFonts w:ascii="Times New Roman" w:hAnsi="Times New Roman" w:cs="Times New Roman"/>
          <w:sz w:val="24"/>
          <w:szCs w:val="24"/>
        </w:rPr>
        <w:t>С.В.</w:t>
      </w:r>
      <w:r w:rsidR="00265D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E2B">
        <w:rPr>
          <w:rFonts w:ascii="Times New Roman" w:hAnsi="Times New Roman" w:cs="Times New Roman"/>
          <w:sz w:val="24"/>
          <w:szCs w:val="24"/>
        </w:rPr>
        <w:t>Долинина</w:t>
      </w:r>
      <w:proofErr w:type="spellEnd"/>
    </w:p>
    <w:p w14:paraId="6C5CFC29" w14:textId="77777777" w:rsidR="009B4511" w:rsidRPr="005B111B" w:rsidRDefault="009B4511" w:rsidP="009B4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42A1E3" w14:textId="77777777" w:rsidR="009B4511" w:rsidRPr="005B111B" w:rsidRDefault="009B4511" w:rsidP="009B4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5495803" w14:textId="77777777" w:rsidR="004C2FE3" w:rsidRDefault="009B4511" w:rsidP="004C2FE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C216B2" w14:textId="77777777" w:rsidR="004C2FE3" w:rsidRDefault="004C2FE3" w:rsidP="004C2FE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</w:t>
      </w:r>
    </w:p>
    <w:p w14:paraId="55ED9FED" w14:textId="77777777" w:rsidR="004C2FE3" w:rsidRDefault="00C56380" w:rsidP="004C2FE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</w:t>
      </w:r>
      <w:r w:rsidR="004C2FE3">
        <w:rPr>
          <w:rFonts w:ascii="Times New Roman" w:hAnsi="Times New Roman" w:cs="Times New Roman"/>
        </w:rPr>
        <w:t>дминистрации</w:t>
      </w:r>
    </w:p>
    <w:p w14:paraId="181D2B34" w14:textId="77777777" w:rsidR="004C2FE3" w:rsidRDefault="004C2FE3" w:rsidP="004C2FE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Кемского муниципального района</w:t>
      </w:r>
    </w:p>
    <w:p w14:paraId="0CC34456" w14:textId="5653642A" w:rsidR="004C2FE3" w:rsidRDefault="00617641" w:rsidP="004C2FE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C37C0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AB7ADB">
        <w:rPr>
          <w:rFonts w:ascii="Times New Roman" w:hAnsi="Times New Roman" w:cs="Times New Roman"/>
        </w:rPr>
        <w:t>________________№</w:t>
      </w:r>
    </w:p>
    <w:p w14:paraId="3A214C11" w14:textId="77777777" w:rsidR="007C37C0" w:rsidRPr="001516CA" w:rsidRDefault="007C37C0" w:rsidP="007C3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6CA">
        <w:rPr>
          <w:rFonts w:ascii="Times New Roman" w:hAnsi="Times New Roman" w:cs="Times New Roman"/>
          <w:sz w:val="24"/>
          <w:szCs w:val="24"/>
        </w:rPr>
        <w:t xml:space="preserve">Бюджетный прогноз Кемского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14:paraId="2A700430" w14:textId="75A13B21" w:rsidR="007C37C0" w:rsidRPr="001516CA" w:rsidRDefault="007E45BA" w:rsidP="007C3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AB7AD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AB7ADB">
        <w:rPr>
          <w:rFonts w:ascii="Times New Roman" w:hAnsi="Times New Roman" w:cs="Times New Roman"/>
          <w:sz w:val="24"/>
          <w:szCs w:val="24"/>
        </w:rPr>
        <w:t xml:space="preserve">6 </w:t>
      </w:r>
      <w:r w:rsidR="007C37C0" w:rsidRPr="001516CA">
        <w:rPr>
          <w:rFonts w:ascii="Times New Roman" w:hAnsi="Times New Roman" w:cs="Times New Roman"/>
          <w:sz w:val="24"/>
          <w:szCs w:val="24"/>
        </w:rPr>
        <w:t>года</w:t>
      </w:r>
    </w:p>
    <w:p w14:paraId="265D8160" w14:textId="77777777" w:rsidR="007C37C0" w:rsidRDefault="007C37C0" w:rsidP="009B45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3914D7" w14:textId="47672FCC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Бюджетный прогноз</w:t>
      </w:r>
      <w:r>
        <w:rPr>
          <w:rFonts w:ascii="Times New Roman" w:hAnsi="Times New Roman" w:cs="Times New Roman"/>
          <w:sz w:val="24"/>
          <w:szCs w:val="24"/>
        </w:rPr>
        <w:t xml:space="preserve"> Кемск</w:t>
      </w:r>
      <w:r w:rsidR="007E45BA">
        <w:rPr>
          <w:rFonts w:ascii="Times New Roman" w:hAnsi="Times New Roman" w:cs="Times New Roman"/>
          <w:sz w:val="24"/>
          <w:szCs w:val="24"/>
        </w:rPr>
        <w:t>ого городского поселения на 202</w:t>
      </w:r>
      <w:r w:rsidR="00AB7AD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AB7AD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61D4F">
        <w:rPr>
          <w:rFonts w:ascii="Times New Roman" w:hAnsi="Times New Roman" w:cs="Times New Roman"/>
          <w:sz w:val="24"/>
          <w:szCs w:val="24"/>
        </w:rPr>
        <w:t xml:space="preserve"> (далее - бюджетный прогноз) разработан в условиях налогового и бюджетного законодательства, действующего на момент его составления.</w:t>
      </w:r>
    </w:p>
    <w:p w14:paraId="64E17B8E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Целью долгосрочного бюджетного планирования в </w:t>
      </w:r>
      <w:r>
        <w:rPr>
          <w:rFonts w:ascii="Times New Roman" w:hAnsi="Times New Roman" w:cs="Times New Roman"/>
          <w:sz w:val="24"/>
          <w:szCs w:val="24"/>
        </w:rPr>
        <w:t>Кемском городском поселении</w:t>
      </w:r>
      <w:r w:rsidRPr="00161D4F">
        <w:rPr>
          <w:rFonts w:ascii="Times New Roman" w:hAnsi="Times New Roman" w:cs="Times New Roman"/>
          <w:sz w:val="24"/>
          <w:szCs w:val="24"/>
        </w:rPr>
        <w:t xml:space="preserve"> является обеспечение предсказуемости динамики доходов и расходов бюджета поселения,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поселения.</w:t>
      </w:r>
    </w:p>
    <w:p w14:paraId="394DF5BD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поселения.</w:t>
      </w:r>
    </w:p>
    <w:p w14:paraId="7ED936DD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Бюджетная политика </w:t>
      </w:r>
      <w:r>
        <w:rPr>
          <w:rFonts w:ascii="Times New Roman" w:hAnsi="Times New Roman" w:cs="Times New Roman"/>
          <w:sz w:val="24"/>
          <w:szCs w:val="24"/>
        </w:rPr>
        <w:t>Кемского городского поселения</w:t>
      </w:r>
      <w:r w:rsidRPr="00161D4F">
        <w:rPr>
          <w:rFonts w:ascii="Times New Roman" w:hAnsi="Times New Roman" w:cs="Times New Roman"/>
          <w:sz w:val="24"/>
          <w:szCs w:val="24"/>
        </w:rPr>
        <w:t xml:space="preserve">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поселения.</w:t>
      </w:r>
    </w:p>
    <w:p w14:paraId="6E1AA901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На долгосрочный период основными направлениями работы должны стать мероприятия, обеспечивающие бюджетную устойчивость</w:t>
      </w:r>
      <w:r w:rsidR="000978A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161D4F">
        <w:rPr>
          <w:rFonts w:ascii="Times New Roman" w:hAnsi="Times New Roman" w:cs="Times New Roman"/>
          <w:sz w:val="24"/>
          <w:szCs w:val="24"/>
        </w:rPr>
        <w:t>.</w:t>
      </w:r>
    </w:p>
    <w:p w14:paraId="0FD27AC9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В целом долгосрочная бюджетная политика по формированию доходов бюджета будет основана на следующих подходах:</w:t>
      </w:r>
    </w:p>
    <w:p w14:paraId="4C621207" w14:textId="77777777" w:rsidR="00DF271B" w:rsidRDefault="000978A0" w:rsidP="00DF271B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поддержание</w:t>
      </w:r>
      <w:r w:rsidR="00161D4F" w:rsidRPr="00161D4F">
        <w:rPr>
          <w:rFonts w:ascii="Times New Roman" w:hAnsi="Times New Roman" w:cs="Times New Roman"/>
          <w:sz w:val="24"/>
          <w:szCs w:val="24"/>
        </w:rPr>
        <w:t xml:space="preserve"> роста экономических показателей;</w:t>
      </w:r>
    </w:p>
    <w:p w14:paraId="59501417" w14:textId="77777777" w:rsidR="00DF271B" w:rsidRDefault="00DF271B" w:rsidP="00DF271B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61D4F" w:rsidRPr="00DF271B">
        <w:rPr>
          <w:rFonts w:ascii="Times New Roman" w:hAnsi="Times New Roman" w:cs="Times New Roman"/>
          <w:sz w:val="24"/>
          <w:szCs w:val="24"/>
        </w:rPr>
        <w:t>привлечение инвестиций и рост капитальных вложений за счет собственных источников хозяйствующих субъектов всех форм собственности и организационно-правовых форм;</w:t>
      </w:r>
    </w:p>
    <w:p w14:paraId="59949BEA" w14:textId="77777777" w:rsidR="00DF271B" w:rsidRDefault="00DF271B" w:rsidP="00DF271B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61D4F" w:rsidRPr="00161D4F">
        <w:rPr>
          <w:rFonts w:ascii="Times New Roman" w:hAnsi="Times New Roman" w:cs="Times New Roman"/>
          <w:sz w:val="24"/>
          <w:szCs w:val="24"/>
        </w:rPr>
        <w:t>продолжение работы по актуализации налоговой базы по земельному налогу, налогу на имущество физических лиц, в целях формирования объективной налогооблагаемой базы по данным налогам и росту доходов местного бюджета;</w:t>
      </w:r>
    </w:p>
    <w:p w14:paraId="46781B29" w14:textId="77777777" w:rsidR="00DF271B" w:rsidRDefault="00DF271B" w:rsidP="00DF271B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161D4F" w:rsidRPr="00161D4F">
        <w:rPr>
          <w:rFonts w:ascii="Times New Roman" w:hAnsi="Times New Roman" w:cs="Times New Roman"/>
          <w:sz w:val="24"/>
          <w:szCs w:val="24"/>
        </w:rPr>
        <w:t>качественное администрирование доходов бюджета поселения;</w:t>
      </w:r>
    </w:p>
    <w:p w14:paraId="7C79F291" w14:textId="69A04437" w:rsidR="00161D4F" w:rsidRPr="00161D4F" w:rsidRDefault="00DF271B" w:rsidP="00DF271B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61D4F" w:rsidRPr="00161D4F">
        <w:rPr>
          <w:rFonts w:ascii="Times New Roman" w:hAnsi="Times New Roman" w:cs="Times New Roman"/>
          <w:sz w:val="24"/>
          <w:szCs w:val="24"/>
        </w:rPr>
        <w:t>эффективное управление муниципальной собственностью поселения.</w:t>
      </w:r>
    </w:p>
    <w:p w14:paraId="6D5BB0B7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Налоговая система, а также доходы от управления имуществом должны обеспечить достижение основной цели - формирование бюджетных доходов в объемах, 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14:paraId="7197490D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14:paraId="53DA5934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1) реализация эффективной бюджетной политики, направленной на долгосрочную устойчивость и сбалансированность местного бюджета, укрепление их доходной базы, формирование оптимальной структуры расходов бюджетов;</w:t>
      </w:r>
    </w:p>
    <w:p w14:paraId="7A9D05DD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2) осуществление взвешенной долговой политики, направленно</w:t>
      </w:r>
      <w:r>
        <w:rPr>
          <w:rFonts w:ascii="Times New Roman" w:hAnsi="Times New Roman" w:cs="Times New Roman"/>
          <w:sz w:val="24"/>
          <w:szCs w:val="24"/>
        </w:rPr>
        <w:t xml:space="preserve">й на </w:t>
      </w:r>
      <w:r w:rsidRPr="00161D4F">
        <w:rPr>
          <w:rFonts w:ascii="Times New Roman" w:hAnsi="Times New Roman" w:cs="Times New Roman"/>
          <w:sz w:val="24"/>
          <w:szCs w:val="24"/>
        </w:rPr>
        <w:t>сдерживание роста муниципального д</w:t>
      </w:r>
      <w:r>
        <w:rPr>
          <w:rFonts w:ascii="Times New Roman" w:hAnsi="Times New Roman" w:cs="Times New Roman"/>
          <w:sz w:val="24"/>
          <w:szCs w:val="24"/>
        </w:rPr>
        <w:t>олга муниципального образования</w:t>
      </w:r>
    </w:p>
    <w:p w14:paraId="74F6F7A7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3) повышение эффективности бюджетных расходов, формирование бюджетных параметров исходя и</w:t>
      </w:r>
      <w:r>
        <w:rPr>
          <w:rFonts w:ascii="Times New Roman" w:hAnsi="Times New Roman" w:cs="Times New Roman"/>
          <w:sz w:val="24"/>
          <w:szCs w:val="24"/>
        </w:rPr>
        <w:t xml:space="preserve">з четкого определения приоритетов </w:t>
      </w:r>
      <w:r w:rsidRPr="00161D4F">
        <w:rPr>
          <w:rFonts w:ascii="Times New Roman" w:hAnsi="Times New Roman" w:cs="Times New Roman"/>
          <w:sz w:val="24"/>
          <w:szCs w:val="24"/>
        </w:rPr>
        <w:t>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14:paraId="4187B1FC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При исполнении местного бюджета необходимо обеспечить максимальную экономию бюджетных средств за счет их рационального использования.</w:t>
      </w:r>
    </w:p>
    <w:p w14:paraId="0DC3F52E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lastRenderedPageBreak/>
        <w:t>4) осуществление мероприятий, направленных на повышение эффективности муниципальной социально-экономической политики.</w:t>
      </w:r>
    </w:p>
    <w:p w14:paraId="31A19704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Направления и мероприятия, реализуемые в рамках муниципальных программ,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местного бюджета в долгосрочном периоде. Это потребует применения системного механизма приведения объемов финансового обеспечения муниципальных программ на весь период их действия к реальным возможностям местного бюджета с учетом финансового положения бюджета в целом.</w:t>
      </w:r>
    </w:p>
    <w:p w14:paraId="1F2B3BDD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Особое внимание должно быть уделено обоснованности механизмов реализации муниципальных программ, их ориентации на достижение долгосрочных целей социально-экономической политики поселения;</w:t>
      </w:r>
    </w:p>
    <w:p w14:paraId="58A444BB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5) повышение эффективности системы муниципального финансового контроля и внутреннего финансового контроля.</w:t>
      </w:r>
    </w:p>
    <w:p w14:paraId="30EDA3A9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Развитие системы муниципального финансового контроля, контроля в сфере закупок, а также внутреннего и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14:paraId="27AC4930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14:paraId="17807228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6) обеспечение открытости и прозрачности муниципальных финансов </w:t>
      </w:r>
      <w:r>
        <w:rPr>
          <w:rFonts w:ascii="Times New Roman" w:hAnsi="Times New Roman" w:cs="Times New Roman"/>
          <w:sz w:val="24"/>
          <w:szCs w:val="24"/>
        </w:rPr>
        <w:t>Кемского городского поселения,</w:t>
      </w:r>
      <w:r w:rsidRPr="00161D4F">
        <w:rPr>
          <w:rFonts w:ascii="Times New Roman" w:hAnsi="Times New Roman" w:cs="Times New Roman"/>
          <w:sz w:val="24"/>
          <w:szCs w:val="24"/>
        </w:rPr>
        <w:t xml:space="preserve"> в том числе за счет публикации «Бюджета для граждан» к проекту решения о бюджете, а также к решению об исполнении местного бюджета.</w:t>
      </w:r>
    </w:p>
    <w:p w14:paraId="35A83974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В условиях экономической нестабильности наиболее негативными последствиями и рисками для бюджетной системы </w:t>
      </w:r>
      <w:r>
        <w:rPr>
          <w:rFonts w:ascii="Times New Roman" w:hAnsi="Times New Roman" w:cs="Times New Roman"/>
          <w:sz w:val="24"/>
          <w:szCs w:val="24"/>
        </w:rPr>
        <w:t>Кемского городского поселения</w:t>
      </w:r>
      <w:r w:rsidRPr="00161D4F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11B0F794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1) сокращение межбюджетных трансфертов из </w:t>
      </w:r>
      <w:r>
        <w:rPr>
          <w:rFonts w:ascii="Times New Roman" w:hAnsi="Times New Roman" w:cs="Times New Roman"/>
          <w:sz w:val="24"/>
          <w:szCs w:val="24"/>
        </w:rPr>
        <w:t>регионального</w:t>
      </w:r>
      <w:r w:rsidRPr="00161D4F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14:paraId="4D169379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61D4F">
        <w:rPr>
          <w:rFonts w:ascii="Times New Roman" w:hAnsi="Times New Roman" w:cs="Times New Roman"/>
          <w:sz w:val="24"/>
          <w:szCs w:val="24"/>
        </w:rPr>
        <w:t>) передача дополнительных расходных обязательств.</w:t>
      </w:r>
    </w:p>
    <w:p w14:paraId="76247753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Мероприятия по минимизации бюджетных рисков:</w:t>
      </w:r>
    </w:p>
    <w:p w14:paraId="70029A58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1) повышение доходного потенциала </w:t>
      </w:r>
      <w:r>
        <w:rPr>
          <w:rFonts w:ascii="Times New Roman" w:hAnsi="Times New Roman" w:cs="Times New Roman"/>
          <w:sz w:val="24"/>
          <w:szCs w:val="24"/>
        </w:rPr>
        <w:t>Кемского городского поселения</w:t>
      </w:r>
      <w:r w:rsidRPr="00161D4F">
        <w:rPr>
          <w:rFonts w:ascii="Times New Roman" w:hAnsi="Times New Roman" w:cs="Times New Roman"/>
          <w:sz w:val="24"/>
          <w:szCs w:val="24"/>
        </w:rPr>
        <w:t>;</w:t>
      </w:r>
    </w:p>
    <w:p w14:paraId="2EE81117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2) максимальное наполнение доходной части местного бюджета для осуществления социально значимых расходов;</w:t>
      </w:r>
    </w:p>
    <w:p w14:paraId="17E46138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61D4F">
        <w:rPr>
          <w:rFonts w:ascii="Times New Roman" w:hAnsi="Times New Roman" w:cs="Times New Roman"/>
          <w:sz w:val="24"/>
          <w:szCs w:val="24"/>
        </w:rPr>
        <w:t xml:space="preserve">) активное участие в привлечении средств федерального и </w:t>
      </w:r>
      <w:r>
        <w:rPr>
          <w:rFonts w:ascii="Times New Roman" w:hAnsi="Times New Roman" w:cs="Times New Roman"/>
          <w:sz w:val="24"/>
          <w:szCs w:val="24"/>
        </w:rPr>
        <w:t>регионального</w:t>
      </w:r>
      <w:r w:rsidRPr="00161D4F">
        <w:rPr>
          <w:rFonts w:ascii="Times New Roman" w:hAnsi="Times New Roman" w:cs="Times New Roman"/>
          <w:sz w:val="24"/>
          <w:szCs w:val="24"/>
        </w:rPr>
        <w:t xml:space="preserve"> бюджетов, в том числе в рамках муниципальных и </w:t>
      </w:r>
      <w:r>
        <w:rPr>
          <w:rFonts w:ascii="Times New Roman" w:hAnsi="Times New Roman" w:cs="Times New Roman"/>
          <w:sz w:val="24"/>
          <w:szCs w:val="24"/>
        </w:rPr>
        <w:t>региональных</w:t>
      </w:r>
      <w:r w:rsidRPr="00161D4F">
        <w:rPr>
          <w:rFonts w:ascii="Times New Roman" w:hAnsi="Times New Roman" w:cs="Times New Roman"/>
          <w:sz w:val="24"/>
          <w:szCs w:val="24"/>
        </w:rPr>
        <w:t xml:space="preserve"> программ;</w:t>
      </w:r>
    </w:p>
    <w:p w14:paraId="2F726E39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>5) проведение детальных проверок исполнения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61D4F">
        <w:rPr>
          <w:rFonts w:ascii="Times New Roman" w:hAnsi="Times New Roman" w:cs="Times New Roman"/>
          <w:sz w:val="24"/>
          <w:szCs w:val="24"/>
        </w:rPr>
        <w:t>.</w:t>
      </w:r>
    </w:p>
    <w:p w14:paraId="53FB421E" w14:textId="77777777" w:rsidR="00161D4F" w:rsidRPr="00161D4F" w:rsidRDefault="00161D4F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4F">
        <w:rPr>
          <w:rFonts w:ascii="Times New Roman" w:hAnsi="Times New Roman" w:cs="Times New Roman"/>
          <w:sz w:val="24"/>
          <w:szCs w:val="24"/>
        </w:rPr>
        <w:t xml:space="preserve">В долгосрочном периоде необходимо продолжать работу по повышению качества управления муниципальными финансами </w:t>
      </w:r>
      <w:r>
        <w:rPr>
          <w:rFonts w:ascii="Times New Roman" w:hAnsi="Times New Roman" w:cs="Times New Roman"/>
          <w:sz w:val="24"/>
          <w:szCs w:val="24"/>
        </w:rPr>
        <w:t>Кемского городского поселения</w:t>
      </w:r>
      <w:r w:rsidRPr="00161D4F">
        <w:rPr>
          <w:rFonts w:ascii="Times New Roman" w:hAnsi="Times New Roman" w:cs="Times New Roman"/>
          <w:sz w:val="24"/>
          <w:szCs w:val="24"/>
        </w:rPr>
        <w:t xml:space="preserve"> и эффективности использования бюджетных средств.</w:t>
      </w:r>
    </w:p>
    <w:p w14:paraId="692468B0" w14:textId="77777777" w:rsidR="00161D4F" w:rsidRPr="00161D4F" w:rsidRDefault="00AB7ADB" w:rsidP="00161D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6" w:anchor="P89" w:history="1">
        <w:r w:rsidR="00161D4F" w:rsidRPr="00161D4F">
          <w:rPr>
            <w:rStyle w:val="a6"/>
            <w:rFonts w:ascii="Times New Roman" w:hAnsi="Times New Roman" w:cs="Times New Roman"/>
            <w:sz w:val="24"/>
            <w:szCs w:val="24"/>
          </w:rPr>
          <w:t>Прогноз</w:t>
        </w:r>
      </w:hyperlink>
      <w:r w:rsidR="00161D4F" w:rsidRPr="00161D4F">
        <w:rPr>
          <w:rFonts w:ascii="Times New Roman" w:hAnsi="Times New Roman" w:cs="Times New Roman"/>
          <w:sz w:val="24"/>
          <w:szCs w:val="24"/>
        </w:rPr>
        <w:t xml:space="preserve"> основных характеристик бюджета  представлен в приложении N1 к бюджетному прогнозу.</w:t>
      </w:r>
    </w:p>
    <w:p w14:paraId="18A54CB4" w14:textId="77777777" w:rsidR="00161D4F" w:rsidRDefault="00161D4F" w:rsidP="00161D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161D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7C651E" w14:textId="77777777" w:rsidR="00161D4F" w:rsidRDefault="00161D4F" w:rsidP="00161D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14:paraId="773FED90" w14:textId="77777777" w:rsidR="00161D4F" w:rsidRDefault="00161D4F" w:rsidP="00161D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A8999F5" w14:textId="77777777" w:rsidR="00161D4F" w:rsidRPr="007E45BA" w:rsidRDefault="00161D4F" w:rsidP="00161D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9"/>
      <w:bookmarkEnd w:id="1"/>
      <w:r w:rsidRPr="007E45BA">
        <w:rPr>
          <w:rFonts w:ascii="Times New Roman" w:hAnsi="Times New Roman" w:cs="Times New Roman"/>
          <w:sz w:val="24"/>
          <w:szCs w:val="24"/>
        </w:rPr>
        <w:t>ПРОГНОЗ</w:t>
      </w:r>
    </w:p>
    <w:p w14:paraId="3BE43488" w14:textId="77777777" w:rsidR="00161D4F" w:rsidRPr="007E45BA" w:rsidRDefault="00161D4F" w:rsidP="00161D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45BA">
        <w:rPr>
          <w:rFonts w:ascii="Times New Roman" w:hAnsi="Times New Roman" w:cs="Times New Roman"/>
          <w:sz w:val="24"/>
          <w:szCs w:val="24"/>
        </w:rPr>
        <w:t>ОСНОВНЫХ ХАРАКТЕРИСТИК БЮДЖЕТА</w:t>
      </w:r>
    </w:p>
    <w:p w14:paraId="3CC007CB" w14:textId="77777777" w:rsidR="00161D4F" w:rsidRDefault="00161D4F" w:rsidP="00161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Кемского городского поселения</w:t>
      </w:r>
    </w:p>
    <w:p w14:paraId="2DF7CE0A" w14:textId="77777777" w:rsidR="00161D4F" w:rsidRPr="000978A0" w:rsidRDefault="00164166" w:rsidP="001641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0978A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D4F" w:rsidRPr="000978A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338"/>
        <w:gridCol w:w="1134"/>
        <w:gridCol w:w="1134"/>
        <w:gridCol w:w="1276"/>
        <w:gridCol w:w="1134"/>
        <w:gridCol w:w="1134"/>
        <w:gridCol w:w="992"/>
        <w:gridCol w:w="1134"/>
      </w:tblGrid>
      <w:tr w:rsidR="00164166" w:rsidRPr="007E45BA" w14:paraId="50874805" w14:textId="77777777" w:rsidTr="007E45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2090" w14:textId="77777777" w:rsidR="00164166" w:rsidRPr="007E45BA" w:rsidRDefault="0016416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N строки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005D" w14:textId="77777777" w:rsidR="00164166" w:rsidRPr="007E45BA" w:rsidRDefault="0016416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D7A2" w14:textId="3A43138E" w:rsidR="00164166" w:rsidRPr="007E45BA" w:rsidRDefault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2021</w:t>
            </w:r>
            <w:r w:rsidR="00164166"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589C" w14:textId="2CD67494" w:rsidR="00164166" w:rsidRPr="007E45BA" w:rsidRDefault="007E45BA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483E2B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  <w:r w:rsidR="00164166"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550E" w14:textId="053AB96A" w:rsidR="00164166" w:rsidRPr="007E45BA" w:rsidRDefault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2023</w:t>
            </w:r>
            <w:r w:rsidR="00164166"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C1A5" w14:textId="28683846" w:rsidR="00164166" w:rsidRPr="007E45BA" w:rsidRDefault="007E45BA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483E2B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  <w:r w:rsidR="00164166"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9C53" w14:textId="3B8E65F8" w:rsidR="00164166" w:rsidRPr="007E45BA" w:rsidRDefault="007E45BA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483E2B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  <w:r w:rsidR="00164166"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FDA2" w14:textId="5C772BBC" w:rsidR="00164166" w:rsidRPr="007E45BA" w:rsidRDefault="00164166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483E2B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15D4" w14:textId="2A5FB27D" w:rsidR="00164166" w:rsidRPr="007E45BA" w:rsidRDefault="00164166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202</w:t>
            </w:r>
            <w:r w:rsidR="00483E2B">
              <w:rPr>
                <w:rFonts w:ascii="Times New Roman" w:hAnsi="Times New Roman" w:cs="Times New Roman"/>
                <w:sz w:val="20"/>
                <w:lang w:eastAsia="en-US"/>
              </w:rPr>
              <w:t>7</w:t>
            </w: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 xml:space="preserve"> год</w:t>
            </w:r>
          </w:p>
        </w:tc>
      </w:tr>
      <w:tr w:rsidR="00483E2B" w:rsidRPr="007E45BA" w14:paraId="03BD9C2E" w14:textId="77777777" w:rsidTr="007E45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D822" w14:textId="77777777" w:rsidR="00483E2B" w:rsidRPr="007E45BA" w:rsidRDefault="00483E2B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1.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74E8" w14:textId="77777777" w:rsidR="00483E2B" w:rsidRPr="007E45BA" w:rsidRDefault="00483E2B" w:rsidP="00483E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Общий объем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B921" w14:textId="47DB677E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0075" w14:textId="74ADB7BB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141 843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3755" w14:textId="5F50299D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80 501,1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A5E1" w14:textId="70B5439A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4EBA" w14:textId="3EE67059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12EE" w14:textId="4A8D1BF0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1ABC" w14:textId="1C6B8622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</w:tr>
      <w:tr w:rsidR="00483E2B" w:rsidRPr="007E45BA" w14:paraId="3FA50639" w14:textId="77777777" w:rsidTr="007E45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4A2F" w14:textId="77777777" w:rsidR="00483E2B" w:rsidRPr="007E45BA" w:rsidRDefault="00483E2B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2.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ACC4" w14:textId="77777777" w:rsidR="00483E2B" w:rsidRPr="007E45BA" w:rsidRDefault="00483E2B" w:rsidP="00483E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Общий объем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9DD0" w14:textId="748CA320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20C2" w14:textId="4C2DEF67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140 426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9769" w14:textId="057AABB3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80 501,1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3DF6" w14:textId="1D89670A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BD4A" w14:textId="3B38C9A5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9F30" w14:textId="227595EA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F66F" w14:textId="6405885D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68 758,0</w:t>
            </w:r>
          </w:p>
        </w:tc>
      </w:tr>
      <w:tr w:rsidR="00483E2B" w:rsidRPr="007E45BA" w14:paraId="35B3B785" w14:textId="77777777" w:rsidTr="00483E2B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82F6" w14:textId="77777777" w:rsidR="00483E2B" w:rsidRPr="007E45BA" w:rsidRDefault="00483E2B" w:rsidP="00483E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F16E" w14:textId="77777777" w:rsidR="00483E2B" w:rsidRPr="007E45BA" w:rsidRDefault="00483E2B" w:rsidP="00483E2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Дефицит/профицит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EF8A" w14:textId="67367E1D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4E28" w14:textId="2A288427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4A3F" w14:textId="2E96C43F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427" w14:textId="3C1454B8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D7AA" w14:textId="77A79740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50C7" w14:textId="1404EFAD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A8B9" w14:textId="434D3299" w:rsidR="00483E2B" w:rsidRPr="007E45BA" w:rsidRDefault="00483E2B" w:rsidP="00483E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4166" w:rsidRPr="007E45BA" w14:paraId="44F49B75" w14:textId="77777777" w:rsidTr="007E45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3BF6" w14:textId="77777777" w:rsidR="00164166" w:rsidRPr="007E45BA" w:rsidRDefault="0016416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4.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339F" w14:textId="77777777" w:rsidR="00164166" w:rsidRPr="007E45BA" w:rsidRDefault="00164166" w:rsidP="0016416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E45BA">
              <w:rPr>
                <w:rFonts w:ascii="Times New Roman" w:hAnsi="Times New Roman" w:cs="Times New Roman"/>
                <w:sz w:val="20"/>
                <w:lang w:eastAsia="en-US"/>
              </w:rPr>
              <w:t>Муниципальный долг на первое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19C6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B7EB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76EE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6A04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0854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2F26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73DB" w14:textId="77777777" w:rsidR="00164166" w:rsidRPr="007E45BA" w:rsidRDefault="00164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14:paraId="76FCBDEE" w14:textId="77777777" w:rsidR="00164166" w:rsidRDefault="00164166" w:rsidP="00161D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90F38EA" w14:textId="77777777" w:rsidR="00164166" w:rsidRDefault="00164166" w:rsidP="00164166">
      <w:pPr>
        <w:rPr>
          <w:rFonts w:eastAsia="Times New Roman"/>
          <w:lang w:eastAsia="ru-RU"/>
        </w:rPr>
      </w:pPr>
      <w:r>
        <w:br w:type="page"/>
      </w:r>
    </w:p>
    <w:p w14:paraId="7497FCFB" w14:textId="77777777" w:rsidR="0044263E" w:rsidRDefault="0044263E" w:rsidP="00DB7D77">
      <w:pPr>
        <w:rPr>
          <w:rFonts w:ascii="Times New Roman" w:hAnsi="Times New Roman" w:cs="Times New Roman"/>
        </w:rPr>
      </w:pPr>
    </w:p>
    <w:sectPr w:rsidR="0044263E" w:rsidSect="007E45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742E9"/>
    <w:multiLevelType w:val="hybridMultilevel"/>
    <w:tmpl w:val="28F6CEC2"/>
    <w:lvl w:ilvl="0" w:tplc="F7505332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5197803"/>
    <w:multiLevelType w:val="hybridMultilevel"/>
    <w:tmpl w:val="F8268F60"/>
    <w:lvl w:ilvl="0" w:tplc="513E22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6DF"/>
    <w:rsid w:val="00011055"/>
    <w:rsid w:val="000164CC"/>
    <w:rsid w:val="00017B8D"/>
    <w:rsid w:val="00043443"/>
    <w:rsid w:val="00065169"/>
    <w:rsid w:val="00071C1D"/>
    <w:rsid w:val="00087268"/>
    <w:rsid w:val="00093FCF"/>
    <w:rsid w:val="000949D7"/>
    <w:rsid w:val="000978A0"/>
    <w:rsid w:val="000978E3"/>
    <w:rsid w:val="000A1ECE"/>
    <w:rsid w:val="000A7805"/>
    <w:rsid w:val="000B5F28"/>
    <w:rsid w:val="000C70E5"/>
    <w:rsid w:val="000D64AF"/>
    <w:rsid w:val="000E0FE3"/>
    <w:rsid w:val="000F0FF8"/>
    <w:rsid w:val="000F440D"/>
    <w:rsid w:val="00106356"/>
    <w:rsid w:val="00106D84"/>
    <w:rsid w:val="0011771E"/>
    <w:rsid w:val="00122584"/>
    <w:rsid w:val="00134924"/>
    <w:rsid w:val="001454D1"/>
    <w:rsid w:val="0015030B"/>
    <w:rsid w:val="001516CA"/>
    <w:rsid w:val="00157A15"/>
    <w:rsid w:val="0016020B"/>
    <w:rsid w:val="00161D4F"/>
    <w:rsid w:val="00164166"/>
    <w:rsid w:val="00186EDB"/>
    <w:rsid w:val="00190EE8"/>
    <w:rsid w:val="001A5690"/>
    <w:rsid w:val="001A7D7A"/>
    <w:rsid w:val="001B1820"/>
    <w:rsid w:val="001B6B29"/>
    <w:rsid w:val="001C6D20"/>
    <w:rsid w:val="001D309C"/>
    <w:rsid w:val="001D442C"/>
    <w:rsid w:val="001D6C1F"/>
    <w:rsid w:val="001E0995"/>
    <w:rsid w:val="001E5CAD"/>
    <w:rsid w:val="002469DB"/>
    <w:rsid w:val="00246A51"/>
    <w:rsid w:val="002521ED"/>
    <w:rsid w:val="00264AD7"/>
    <w:rsid w:val="00265D03"/>
    <w:rsid w:val="0027721C"/>
    <w:rsid w:val="00281046"/>
    <w:rsid w:val="00281FE9"/>
    <w:rsid w:val="00291079"/>
    <w:rsid w:val="002910E1"/>
    <w:rsid w:val="002A2C9C"/>
    <w:rsid w:val="002B56DF"/>
    <w:rsid w:val="002F1317"/>
    <w:rsid w:val="003104FE"/>
    <w:rsid w:val="00311017"/>
    <w:rsid w:val="00311111"/>
    <w:rsid w:val="00316541"/>
    <w:rsid w:val="00322ACF"/>
    <w:rsid w:val="00332525"/>
    <w:rsid w:val="003430E7"/>
    <w:rsid w:val="00346959"/>
    <w:rsid w:val="003474F9"/>
    <w:rsid w:val="0035696E"/>
    <w:rsid w:val="00362C90"/>
    <w:rsid w:val="00373C79"/>
    <w:rsid w:val="00376AC9"/>
    <w:rsid w:val="00382111"/>
    <w:rsid w:val="00382ADD"/>
    <w:rsid w:val="003864AA"/>
    <w:rsid w:val="0039417D"/>
    <w:rsid w:val="003A2407"/>
    <w:rsid w:val="003A5E11"/>
    <w:rsid w:val="003C4212"/>
    <w:rsid w:val="003C6B41"/>
    <w:rsid w:val="003E5001"/>
    <w:rsid w:val="003F1AF8"/>
    <w:rsid w:val="0040724E"/>
    <w:rsid w:val="00410713"/>
    <w:rsid w:val="0042477C"/>
    <w:rsid w:val="0042594E"/>
    <w:rsid w:val="0044263E"/>
    <w:rsid w:val="004510A1"/>
    <w:rsid w:val="00462734"/>
    <w:rsid w:val="00473EFE"/>
    <w:rsid w:val="00473F90"/>
    <w:rsid w:val="00483E2B"/>
    <w:rsid w:val="00494CE9"/>
    <w:rsid w:val="004950B8"/>
    <w:rsid w:val="004A33DD"/>
    <w:rsid w:val="004A65EE"/>
    <w:rsid w:val="004C2FE3"/>
    <w:rsid w:val="004D184D"/>
    <w:rsid w:val="004D1BD0"/>
    <w:rsid w:val="004E4407"/>
    <w:rsid w:val="004E650C"/>
    <w:rsid w:val="00507BBB"/>
    <w:rsid w:val="00525446"/>
    <w:rsid w:val="005413E6"/>
    <w:rsid w:val="00542FED"/>
    <w:rsid w:val="00546579"/>
    <w:rsid w:val="005476BA"/>
    <w:rsid w:val="00566847"/>
    <w:rsid w:val="00592D08"/>
    <w:rsid w:val="00596C3D"/>
    <w:rsid w:val="005A658D"/>
    <w:rsid w:val="005B3649"/>
    <w:rsid w:val="005C302F"/>
    <w:rsid w:val="00605725"/>
    <w:rsid w:val="00613217"/>
    <w:rsid w:val="0061565B"/>
    <w:rsid w:val="00617641"/>
    <w:rsid w:val="00666A38"/>
    <w:rsid w:val="00680146"/>
    <w:rsid w:val="006A320F"/>
    <w:rsid w:val="006B167D"/>
    <w:rsid w:val="00710425"/>
    <w:rsid w:val="00751CF8"/>
    <w:rsid w:val="00767E67"/>
    <w:rsid w:val="00786618"/>
    <w:rsid w:val="007B1B6C"/>
    <w:rsid w:val="007C0895"/>
    <w:rsid w:val="007C37C0"/>
    <w:rsid w:val="007C5A0E"/>
    <w:rsid w:val="007D653F"/>
    <w:rsid w:val="007E45BA"/>
    <w:rsid w:val="00810560"/>
    <w:rsid w:val="00810FC6"/>
    <w:rsid w:val="00820E96"/>
    <w:rsid w:val="00827E13"/>
    <w:rsid w:val="008329C5"/>
    <w:rsid w:val="008503C5"/>
    <w:rsid w:val="0089113A"/>
    <w:rsid w:val="008A0105"/>
    <w:rsid w:val="008B5923"/>
    <w:rsid w:val="008C429B"/>
    <w:rsid w:val="008C61B8"/>
    <w:rsid w:val="008D167D"/>
    <w:rsid w:val="008E3507"/>
    <w:rsid w:val="008F2A62"/>
    <w:rsid w:val="008F3593"/>
    <w:rsid w:val="0090322D"/>
    <w:rsid w:val="00904D04"/>
    <w:rsid w:val="00907393"/>
    <w:rsid w:val="009273BF"/>
    <w:rsid w:val="00933F68"/>
    <w:rsid w:val="0093465C"/>
    <w:rsid w:val="00942570"/>
    <w:rsid w:val="009525BB"/>
    <w:rsid w:val="00965A13"/>
    <w:rsid w:val="0097360B"/>
    <w:rsid w:val="009747CD"/>
    <w:rsid w:val="009A0DFA"/>
    <w:rsid w:val="009B4511"/>
    <w:rsid w:val="009C2BE6"/>
    <w:rsid w:val="009C329A"/>
    <w:rsid w:val="009D6C6B"/>
    <w:rsid w:val="009D7D84"/>
    <w:rsid w:val="009E5A1E"/>
    <w:rsid w:val="009F0F03"/>
    <w:rsid w:val="009F2E38"/>
    <w:rsid w:val="009F59B6"/>
    <w:rsid w:val="00A11A03"/>
    <w:rsid w:val="00A27F01"/>
    <w:rsid w:val="00A313EA"/>
    <w:rsid w:val="00A33021"/>
    <w:rsid w:val="00A51BB7"/>
    <w:rsid w:val="00A53BBD"/>
    <w:rsid w:val="00A554B2"/>
    <w:rsid w:val="00A64DB0"/>
    <w:rsid w:val="00A66902"/>
    <w:rsid w:val="00A77DC9"/>
    <w:rsid w:val="00A8300E"/>
    <w:rsid w:val="00A85FFC"/>
    <w:rsid w:val="00AB5505"/>
    <w:rsid w:val="00AB7ADB"/>
    <w:rsid w:val="00AC3E01"/>
    <w:rsid w:val="00AE1C33"/>
    <w:rsid w:val="00AE4CD7"/>
    <w:rsid w:val="00B10034"/>
    <w:rsid w:val="00B1629A"/>
    <w:rsid w:val="00B37A15"/>
    <w:rsid w:val="00B41E0B"/>
    <w:rsid w:val="00B4266E"/>
    <w:rsid w:val="00B44346"/>
    <w:rsid w:val="00B45B9A"/>
    <w:rsid w:val="00B61F12"/>
    <w:rsid w:val="00B764CB"/>
    <w:rsid w:val="00BA481A"/>
    <w:rsid w:val="00BB226B"/>
    <w:rsid w:val="00BB3CAB"/>
    <w:rsid w:val="00BB7E2F"/>
    <w:rsid w:val="00BC17FC"/>
    <w:rsid w:val="00BD78F8"/>
    <w:rsid w:val="00BF3C40"/>
    <w:rsid w:val="00BF6407"/>
    <w:rsid w:val="00C02A78"/>
    <w:rsid w:val="00C07B61"/>
    <w:rsid w:val="00C07CD8"/>
    <w:rsid w:val="00C128C8"/>
    <w:rsid w:val="00C14E38"/>
    <w:rsid w:val="00C258FC"/>
    <w:rsid w:val="00C3630D"/>
    <w:rsid w:val="00C51978"/>
    <w:rsid w:val="00C51E17"/>
    <w:rsid w:val="00C51F8A"/>
    <w:rsid w:val="00C56380"/>
    <w:rsid w:val="00C71077"/>
    <w:rsid w:val="00C84E69"/>
    <w:rsid w:val="00CA0647"/>
    <w:rsid w:val="00CC678B"/>
    <w:rsid w:val="00CE1522"/>
    <w:rsid w:val="00CE617B"/>
    <w:rsid w:val="00CF1367"/>
    <w:rsid w:val="00CF3C45"/>
    <w:rsid w:val="00CF71A6"/>
    <w:rsid w:val="00D01C37"/>
    <w:rsid w:val="00D10D66"/>
    <w:rsid w:val="00D147CB"/>
    <w:rsid w:val="00D24D72"/>
    <w:rsid w:val="00D47F84"/>
    <w:rsid w:val="00D6039A"/>
    <w:rsid w:val="00D62F92"/>
    <w:rsid w:val="00D67FD9"/>
    <w:rsid w:val="00D84E13"/>
    <w:rsid w:val="00D977BE"/>
    <w:rsid w:val="00DA3D9A"/>
    <w:rsid w:val="00DB1F22"/>
    <w:rsid w:val="00DB5724"/>
    <w:rsid w:val="00DB7D77"/>
    <w:rsid w:val="00DC031B"/>
    <w:rsid w:val="00DC5A38"/>
    <w:rsid w:val="00DD3467"/>
    <w:rsid w:val="00DF271B"/>
    <w:rsid w:val="00DF4EC1"/>
    <w:rsid w:val="00E26486"/>
    <w:rsid w:val="00E364CA"/>
    <w:rsid w:val="00E36B29"/>
    <w:rsid w:val="00E65B21"/>
    <w:rsid w:val="00E74144"/>
    <w:rsid w:val="00E8528E"/>
    <w:rsid w:val="00EC219E"/>
    <w:rsid w:val="00ED000E"/>
    <w:rsid w:val="00ED2FA0"/>
    <w:rsid w:val="00ED5576"/>
    <w:rsid w:val="00EF4465"/>
    <w:rsid w:val="00EF50C7"/>
    <w:rsid w:val="00F13373"/>
    <w:rsid w:val="00F163FD"/>
    <w:rsid w:val="00F17519"/>
    <w:rsid w:val="00F27B09"/>
    <w:rsid w:val="00F30457"/>
    <w:rsid w:val="00F35007"/>
    <w:rsid w:val="00F35386"/>
    <w:rsid w:val="00F37291"/>
    <w:rsid w:val="00F45274"/>
    <w:rsid w:val="00F501CB"/>
    <w:rsid w:val="00F67007"/>
    <w:rsid w:val="00F70AE6"/>
    <w:rsid w:val="00F76B19"/>
    <w:rsid w:val="00F820CD"/>
    <w:rsid w:val="00F9345D"/>
    <w:rsid w:val="00FA72AE"/>
    <w:rsid w:val="00FB0380"/>
    <w:rsid w:val="00FC46C3"/>
    <w:rsid w:val="00FC75F4"/>
    <w:rsid w:val="00FD082B"/>
    <w:rsid w:val="00FE3629"/>
    <w:rsid w:val="00FE3657"/>
    <w:rsid w:val="00FF0E34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74C9"/>
  <w15:docId w15:val="{B6F93615-8464-454F-9EFC-BAA8BEE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01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4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6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B4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4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заголовок 1"/>
    <w:basedOn w:val="a"/>
    <w:next w:val="a"/>
    <w:rsid w:val="009B4511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2">
    <w:name w:val="заголовок 2"/>
    <w:basedOn w:val="a"/>
    <w:next w:val="a"/>
    <w:rsid w:val="009B4511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161D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Temp\postanovlenie%2043.rtf" TargetMode="External"/><Relationship Id="rId5" Type="http://schemas.openxmlformats.org/officeDocument/2006/relationships/hyperlink" Target="consultantplus://offline/ref=C94BA69BD67F051974AA85EC23DE23519748028ACCADDB16C0FD912BB281ED00DD715E12C489y2i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Admin</cp:lastModifiedBy>
  <cp:revision>28</cp:revision>
  <cp:lastPrinted>2023-11-15T14:55:00Z</cp:lastPrinted>
  <dcterms:created xsi:type="dcterms:W3CDTF">2016-11-14T11:05:00Z</dcterms:created>
  <dcterms:modified xsi:type="dcterms:W3CDTF">2023-11-15T14:55:00Z</dcterms:modified>
</cp:coreProperties>
</file>